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1320" w:right="196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ISSUER PURSUANT TO RULE 13a-16 OR 15d-16 UNDER THE SECURITIES EXCHANGE ACT OF 1934</w:t>
      </w:r>
    </w:p>
    <w:p>
      <w:pPr>
        <w:spacing w:after="0" w:line="167"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For the month of April 2025</w:t>
      </w:r>
    </w:p>
    <w:p>
      <w:pPr>
        <w:spacing w:after="0" w:line="206"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Commission File Number: 1-32575</w:t>
      </w:r>
    </w:p>
    <w:p>
      <w:pPr>
        <w:spacing w:after="0" w:line="199"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9"/>
          <w:szCs w:val="29"/>
          <w:b w:val="1"/>
          <w:bCs w:val="1"/>
          <w:color w:val="auto"/>
        </w:rPr>
        <w:t>Shell plc</w:t>
      </w:r>
    </w:p>
    <w:p>
      <w:pPr>
        <w:spacing w:after="0" w:line="39"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England and Wales</w:t>
      </w:r>
    </w:p>
    <w:p>
      <w:pPr>
        <w:spacing w:after="0" w:line="1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2"/>
          <w:szCs w:val="22"/>
          <w:color w:val="auto"/>
        </w:rPr>
        <w:t>(Jurisdiction of incorporation or organization)</w:t>
      </w:r>
    </w:p>
    <w:p>
      <w:pPr>
        <w:spacing w:after="0" w:line="178"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Shell Centre</w:t>
      </w:r>
    </w:p>
    <w:p>
      <w:pPr>
        <w:spacing w:after="0" w:line="8"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London, SE1 7NA</w:t>
      </w:r>
    </w:p>
    <w:p>
      <w:pPr>
        <w:jc w:val="center"/>
        <w:ind w:right="-1059"/>
        <w:spacing w:after="0" w:line="230" w:lineRule="auto"/>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1"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7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________________________________</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files or will file annual reports under cover of Form 20-F or Form 40-F.</w:t>
      </w:r>
    </w:p>
    <w:p>
      <w:pPr>
        <w:spacing w:after="0" w:line="218" w:lineRule="exact"/>
        <w:rPr>
          <w:sz w:val="24"/>
          <w:szCs w:val="24"/>
          <w:color w:val="auto"/>
        </w:rPr>
      </w:pPr>
    </w:p>
    <w:p>
      <w:pPr>
        <w:ind w:left="4120"/>
        <w:spacing w:after="0"/>
        <w:tabs>
          <w:tab w:leader="none" w:pos="5820" w:val="left"/>
        </w:tabs>
        <w:rPr>
          <w:sz w:val="20"/>
          <w:szCs w:val="20"/>
          <w:color w:val="auto"/>
        </w:rPr>
      </w:pPr>
      <w:r>
        <w:rPr>
          <w:rFonts w:ascii="Times New Roman" w:cs="Times New Roman" w:eastAsia="Times New Roman" w:hAnsi="Times New Roman"/>
          <w:sz w:val="22"/>
          <w:szCs w:val="22"/>
          <w:color w:val="auto"/>
        </w:rPr>
        <w:t>Form 20-F [ X ]</w:t>
        <w:tab/>
        <w:t>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593725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200"/>
          </w:cols>
          <w:pgMar w:left="320" w:top="543" w:right="1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 March,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03 March 2025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2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Lowest price paid</w:t>
            </w:r>
          </w:p>
        </w:tc>
        <w:tc>
          <w:tcPr>
            <w:tcW w:w="2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 average</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Currency</w:t>
            </w:r>
          </w:p>
        </w:tc>
      </w:tr>
      <w:tr>
        <w:trPr>
          <w:trHeight w:val="241"/>
        </w:trPr>
        <w:tc>
          <w:tcPr>
            <w:tcW w:w="1500" w:type="dxa"/>
            <w:vAlign w:val="bottom"/>
            <w:tcBorders>
              <w:left w:val="single" w:sz="8" w:color="auto"/>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Shares purchased</w:t>
            </w:r>
          </w:p>
        </w:tc>
        <w:tc>
          <w:tcPr>
            <w:tcW w:w="160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 paid per share</w:t>
            </w:r>
          </w:p>
        </w:tc>
        <w:tc>
          <w:tcPr>
            <w:tcW w:w="16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39"/>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03/03/2025</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800,000</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£ 26.8050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£ 26.5350</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£ 26.6638</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03/03/2025</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£ 26.8000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£ 26.5600</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£ 26.6661</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Chi-X (CXE)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03/03/2025</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£ 26.8000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£ 26.5500</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£ 26.6673</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03/03/2025</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560,000</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€ 32.7050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€ 32.4000</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€ 32.5539</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03/03/2025</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€ 32.6900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€ 32.4050</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€ 32.5489</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CBOE DXE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03/03/2025</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30 January 2025.</w:t>
      </w:r>
    </w:p>
    <w:p>
      <w:pPr>
        <w:spacing w:after="0" w:line="16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respect of this programme, Natixis will make trading decisions in relation to the securities independently of the Company for a period from 30 January 2025 up to and including 25 April 2025.</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Natixis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Shell plc Share Buyback RNS_03.03.2025 (https://ml-eu.globenewswire.com/Resource/Download/64cbdd4a-1ea1-4ddd-a1ca-d69bbd35c4cc)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04 March,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04 March 2025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2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Lowest price paid</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 average</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5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 paid per share</w:t>
            </w:r>
          </w:p>
        </w:tc>
        <w:tc>
          <w:tcPr>
            <w:tcW w:w="15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41"/>
        </w:trPr>
        <w:tc>
          <w:tcPr>
            <w:tcW w:w="150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5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239"/>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04/03/2025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1,465,272</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£ 25.9400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£ 25.4850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£ 25.6691</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04/03/2025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201,608</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£ 25.9200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£ 25.4850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£ 25.6686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Chi-X (CXE)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04/03/2025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492,598</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£ 25.9200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£ 25.4800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£ 25.6519</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04/03/2025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1,040,772</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€ 31.6650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€ 30.9550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€ 31.2104</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04/03/2025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350,000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€ 31.6450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€ 30.9550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€ 31.2119</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CBOE DXE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04/03/2025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€ 31.4000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€ 30.9750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€ 31.2090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30 January 2025.</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respect of this programme, Natixis will make trading decisions in relation to the securities independently of the Company for a period from 30 January 2025 up to and including 25 April 2025.</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Natixis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Shell plc Share Buyback RNS_03.04.2025 (https://ml-eu.globenewswire.com/Resource/Download/28180680-d1b1-4097-8e8c-ab49c9bee01b)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05 March,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05 March 2025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2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Lowest price paid</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 average</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5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 paid per share</w:t>
            </w:r>
          </w:p>
        </w:tc>
        <w:tc>
          <w:tcPr>
            <w:tcW w:w="15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41"/>
        </w:trPr>
        <w:tc>
          <w:tcPr>
            <w:tcW w:w="150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5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239"/>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05/03/2025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900,000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£ 25.9950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£ 25.2900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£ 25.6443</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05/03/2025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125,000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£ 25.9950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£ 25.2850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£ 25.6457</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Chi-X (CXE)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05/03/2025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125,000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£ 25.9850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£ 25.2900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£ 25.6465</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05/03/2025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745,000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€ 31.4200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€ 30.4250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€ 30.8622</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05/03/2025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€ 31.4300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€ 30.4450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€ 30.9058</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CBOE DXE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05/03/2025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30 January 2025.</w:t>
      </w:r>
    </w:p>
    <w:p>
      <w:pPr>
        <w:spacing w:after="0" w:line="16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respect of this programme, Natixis will make trading decisions in relation to the securities independently of the Company for a period from 30 January 2025 up to and including 25 April 2025.</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Natixis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Shell plc Share Buyback RNS_03.05.2025 (https://ml-eu.globenewswire.com/Resource/Download/b99b89ac-9edd-4145-8bba-70137c9eeae6)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06 March,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06 March 2025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2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Lowest price paid</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 average</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5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 paid per share</w:t>
            </w:r>
          </w:p>
        </w:tc>
        <w:tc>
          <w:tcPr>
            <w:tcW w:w="15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41"/>
        </w:trPr>
        <w:tc>
          <w:tcPr>
            <w:tcW w:w="150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5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239"/>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06/03/2025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812,031</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£ 25.5500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£ 25.0950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£ 25.3154</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06/03/2025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104,757</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£ 25.5450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£ 25.1350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£ 25.3129</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Chi-X (CXE)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06/03/2025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104,410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£ 25.5450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£ 25.1150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£ 25.3148</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06/03/2025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582,388</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€ 30.7450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€ 30.1450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€ 30.4343</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06/03/2025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104,152</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€ 30.7500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€ 30.1750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€ 30.4386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CBOE DXE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06/03/2025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30 January 2025.</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respect of this programme, Natixis will make trading decisions in relation to the securities independently of the Company for a period from 30 January 2025 up to and including 25 April 2025.</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Natixis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Shell plc Share Buyback RNS_03.06.2025 (https://ml-eu.globenewswire.com/Resource/Download/601ed631-fb70-4178-8143-a394cee0d0b7)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07 March,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07 March 2025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2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Lowest price paid</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 average</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5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 paid per share</w:t>
            </w:r>
          </w:p>
        </w:tc>
        <w:tc>
          <w:tcPr>
            <w:tcW w:w="15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41"/>
        </w:trPr>
        <w:tc>
          <w:tcPr>
            <w:tcW w:w="150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5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239"/>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07/03/2025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800,000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£ 25.7350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£ 25.3350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£ 25.5358</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07/03/2025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£ 25.7350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£ 25.3600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£ 25.5349</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Chi-X (CXE)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07/03/2025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£ 25.7150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£ 25.3550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£ 25.5357</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07/03/2025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575,000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€ 30.8950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€ 30.4550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€ 30.6519</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07/03/2025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€ 30.8700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€ 30.4700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€ 30.6395</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CBOE DXE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07/03/2025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30 January 2025.</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respect of this programme, Natixis will make trading decisions in relation to the securities independently of the Company for a period from 30 January 2025 up to and including 25 April 2025.</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Natixis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Shell plc Share Buyback RNS_03.07.2025 (https://ml-eu.globenewswire.com/Resource/Download/e0563498-c6ed-4cfa-b3b0-bd68f5a05668)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March,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10 March 2025 it purchased the following number of Shares for cancellation.</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2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Lowest price paid</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 average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56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 paid per share</w:t>
            </w:r>
          </w:p>
        </w:tc>
        <w:tc>
          <w:tcPr>
            <w:tcW w:w="14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41"/>
        </w:trPr>
        <w:tc>
          <w:tcPr>
            <w:tcW w:w="150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56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39"/>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800,000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£ 25.8500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£ 25.5650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£ 25.7400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£ 25.8500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£ 25.6200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£ 25.7487</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£ 25.8000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£ 25.6300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£ 25.7441</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575,000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€ 30.9850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€ 30.7150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€ 30.8710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€ 30.9600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€ 30.7150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€ 30.8719</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30 January 2025.</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respect of this programme, Natixis will make trading decisions in relation to the securities independently of the Company for a period from 30 January 2025 up to and including 25 April 2025.</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Natixis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Shell plc Share Buyback RNS_03.10.2025 (https://ml-eu.globenewswire.com/Resource/Download/4c4aa0aa-8a2f-4c4a-932b-6bf158b00271)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March,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11 March 2025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2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Lowest price paid</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 average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56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 paid per share</w:t>
            </w:r>
          </w:p>
        </w:tc>
        <w:tc>
          <w:tcPr>
            <w:tcW w:w="14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41"/>
        </w:trPr>
        <w:tc>
          <w:tcPr>
            <w:tcW w:w="150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56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39"/>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850,000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£ 25.9500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£ 25.5100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£ 25.6856</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£ 25.9350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£ 25.5250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£ 25.7053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£ 25.9400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£ 25.5250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£ 25.7106</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625,000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€ 31.0000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€ 30.4750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€ 30.6757</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€ 31.0000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€ 30.4800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€ 30.7222</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30 January 2025.</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respect of this programme, Natixis will make trading decisions in relation to the securities independently of the Company for a period from 30 January 2025 up to and including 25 April 2025.</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Natixis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Shell plc Share Buyback RNS_03.11.2025 (https://ml-eu.globenewswire.com/Resource/Download/c94188e9-23c1-4375-a715-6ac844722256)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March,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12 March 2025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2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Lowest price paid</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 average</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5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 paid per share</w:t>
            </w:r>
          </w:p>
        </w:tc>
        <w:tc>
          <w:tcPr>
            <w:tcW w:w="15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41"/>
        </w:trPr>
        <w:tc>
          <w:tcPr>
            <w:tcW w:w="150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5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239"/>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611,737</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£ 25.6850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£ 25.3100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£ 25.5373</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106,593</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£ 25.6850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£ 25.3050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£ 25.5360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Chi-X (CXE)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106,928</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£ 25.6850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£ 25.3150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£ 25.5371</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406,838</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€ 30.7950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€ 30.3450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€ 30.5767</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€ 30.8000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€ 30.3850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€ 30.5785</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CBOE DXE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30 January 2025.</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respect of this programme, Natixis will make trading decisions in relation to the securities independently of the Company for a period from 30 January 2025 up to and including 25 April 2025.</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Natixis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Shell plc Share Buyback RNS_03.12.2025 (https://ml-eu.globenewswire.com/Resource/Download/6627a16d-c4ef-4fb8-b865-0c1ab39e333e)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March,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13 March 2025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2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Lowest price paid</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 average</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5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 paid per share</w:t>
            </w:r>
          </w:p>
        </w:tc>
        <w:tc>
          <w:tcPr>
            <w:tcW w:w="15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41"/>
        </w:trPr>
        <w:tc>
          <w:tcPr>
            <w:tcW w:w="150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5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239"/>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325,051</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£ 26.1200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£ 25.6300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£ 25.9134</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50,429</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£ 26.1150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£ 25.6600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£ 25.8987</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Chi-X (CXE)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48,876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£ 26.1050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£ 25.6700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£ 25.8911</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208,865</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€ 31.3950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€ 30.7950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€ 31.1257</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52,624</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€ 31.3550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€ 30.8550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€ 31.1023</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CBOE DXE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30 January 2025.</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respect of this programme, Natixis will make trading decisions in relation to the securities independently of the Company for a period from 30 January 2025 up to and including 25 April 2025.</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Natixis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Shell plc Share Buyback RNS_03.13.2025 (https://ml-eu.globenewswire.com/Resource/Download/2902cc26-acc6-41fc-a089-3da0449b7169)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March,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14 March 2025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2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Lowest price paid</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 average</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5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 paid per share</w:t>
            </w:r>
          </w:p>
        </w:tc>
        <w:tc>
          <w:tcPr>
            <w:tcW w:w="15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41"/>
        </w:trPr>
        <w:tc>
          <w:tcPr>
            <w:tcW w:w="150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5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239"/>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459,115</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£ 26.2000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£ 25.9550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£ 26.1038</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74,973</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£ 26.2000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£ 25.9650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£ 26.1156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Chi-X (CXE)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74,274</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£ 26.2000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£ 25.9500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£ 26.1172</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333,174</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€ 31.4100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€ 31.0900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€ 31.3087</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75,969</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€ 31.4150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€ 31.0950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€ 31.3221</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CBOE DXE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30 January 2025.</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respect of this programme, Natixis will make trading decisions in relation to the securities independently of the Company for a period from 30 January 2025 up to and including 25 April 2025.</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Natixis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Shell plc Share Buyback RNS_03.14.2025 (https://ml-eu.globenewswire.com/Resource/Download/a3bdfc57-df4e-4676-8a2f-8d5b5d5f0043)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March,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17 March 2025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2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Lowest price paid</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 average</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5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 paid per share</w:t>
            </w:r>
          </w:p>
        </w:tc>
        <w:tc>
          <w:tcPr>
            <w:tcW w:w="15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41"/>
        </w:trPr>
        <w:tc>
          <w:tcPr>
            <w:tcW w:w="150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5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239"/>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159,359</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£ 26.5850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£ 26.3200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£ 26.5248</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27,586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£ 26.5700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£ 26.4550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£ 26.5271</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Chi-X (CXE)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28,178</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£ 26.5850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£ 26.4550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£ 26.5275</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117,540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€ 31.8600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€ 31.6250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€ 31.7805</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32,106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€ 31.8400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€ 31.7150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€ 31.7840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CBOE DXE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30 January 2025.</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respect of this programme, Natixis will make trading decisions in relation to the securities independently of the Company for a period from 30 January 2025 up to and including 25 April 2025.</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Natixis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Shell plc Share Buyback RNS_03.17.2025 (https://ml-eu.globenewswire.com/Resource/Download/1408176d-395c-4462-91e7-ec1f9f190e55)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79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79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March,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18 March 2025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2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Lowest price paid</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 average</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5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 paid per share</w:t>
            </w:r>
          </w:p>
        </w:tc>
        <w:tc>
          <w:tcPr>
            <w:tcW w:w="15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41"/>
        </w:trPr>
        <w:tc>
          <w:tcPr>
            <w:tcW w:w="150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5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239"/>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£ 27.0800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£ 26.8650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£ 26.9741</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£ 27.0700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£ 26.8650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£ 26.9728</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Chi-X (CXE)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£ 27.0700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£ 26.8550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£ 26.9732</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€ 32.3450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€ 32.1000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€ 32.2455</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€ 32.3300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€ 32.1400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€ 32.2463</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CBOE DXE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30 January 2025.</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respect of this programme, Natixis will make trading decisions in relation to the securities independently of the Company for a period from 30 January 2025 up to and including 25 April 2025.</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Natixis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Shell plc Share Buyback RNS_03.18.2025 (https://ml-eu.globenewswire.com/Resource/Download/6473434d-2b5a-4821-8e34-135c3a466298)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 March,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19 March 2025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2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Lowest price paid</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 average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56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 paid per share</w:t>
            </w:r>
          </w:p>
        </w:tc>
        <w:tc>
          <w:tcPr>
            <w:tcW w:w="14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41"/>
        </w:trPr>
        <w:tc>
          <w:tcPr>
            <w:tcW w:w="150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56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39"/>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479,876</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£ 27.4600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£ 27.0450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£ 27.3392</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81,316</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£ 27.4500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£ 27.0350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£ 27.3270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80,440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£ 27.4550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£ 27.0700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£ 27.3232</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329,207</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€ 32.8850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€ 32.3850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€ 32.7061</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81,149</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€ 32.8850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€ 32.4200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€ 32.6862</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30 January 2025.</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respect of this programme, Natixis will make trading decisions in relation to the securities independently of the Company for a period from 30 January 2025 up to and including 25 April 2025.</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Natixis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Shell plc Share Buyback RNS_03.19.2025 (https://ml-eu.globenewswire.com/Resource/Download/52879baa-b8b7-43f2-bd76-cccd711f5548)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March,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20 March 2025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2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Lowest price paid</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 average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56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 paid per share</w:t>
            </w:r>
          </w:p>
        </w:tc>
        <w:tc>
          <w:tcPr>
            <w:tcW w:w="14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41"/>
        </w:trPr>
        <w:tc>
          <w:tcPr>
            <w:tcW w:w="150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56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39"/>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£ 27.6900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£ 27.3750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£ 27.4865</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£ 27.6900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£ 27.3950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£ 27.4895</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£ 27.6850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£ 27.3950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£ 27.4895</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€ 33.2100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€ 32.8950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€ 33.0274</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€ 33.1950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€ 32.9450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€ 33.0345</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30 January 2025.</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respect of this programme, Natixis will make trading decisions in relation to the securities independently of the Company for a period from 30 January 2025 up to and including 25 April 2025.</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Natixis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Shell plc Share Buyback RNS_03.20.2025 (https://ml-eu.globenewswire.com/Resource/Download/dd89a538-f68b-42ea-8557-f7ba97efbe25)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March,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21 March 2025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2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Lowest price paid</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 average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56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 paid per share</w:t>
            </w:r>
          </w:p>
        </w:tc>
        <w:tc>
          <w:tcPr>
            <w:tcW w:w="14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41"/>
        </w:trPr>
        <w:tc>
          <w:tcPr>
            <w:tcW w:w="150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56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39"/>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£ 27.6000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£ 27.2450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£ 27.3663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£ 27.5950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£ 27.2450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£ 27.3402</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£ 27.5950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£ 27.2450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£ 27.3432</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€ 33.1250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€ 32.7600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€ 32.8945</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€ 33.1150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€ 32.7550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€ 32.8723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€ 32.9000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€ 32.7550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€ 32.8285</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30 January 2025.</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respect of this programme, Natixis will make trading decisions in relation to the securities independently of the Company for a period from 30 January 2025 up to and including 25 April 2025.</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Natixis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Shell plc Share Buyback RNS_03.21.2025 (https://ml-eu.globenewswire.com/Resource/Download/c3883add-905a-4e96-a72a-df9107de5fbc)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 March,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24 March 2025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2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Lowest price paid</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 average</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5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 paid per share</w:t>
            </w:r>
          </w:p>
        </w:tc>
        <w:tc>
          <w:tcPr>
            <w:tcW w:w="15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41"/>
        </w:trPr>
        <w:tc>
          <w:tcPr>
            <w:tcW w:w="150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5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239"/>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£ 27.4300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£ 27.1600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£ 27.2781</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£ 27.4300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£ 27.1750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£ 27.2775</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Chi-X (CXE)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£ 27.4300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£ 27.1700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£ 27.2801</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€ 33.0200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€ 32.7050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€ 32.8662</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€ 33.0250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€ 32.7100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€ 32.8614</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CBOE DXE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30 January 2025.</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respect of this programme, Natixis will make trading decisions in relation to the securities independently of the Company for a period from 30 January 2025 up to and including 25 April 2025.</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Natixis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Shell plc Share Buyback RNS_03.24.2025 (https://ml-eu.globenewswire.com/Resource/Download/828eea26-83fe-4db0-b403-e6d57b92dfcb)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March,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25 March 2025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2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Lowest price paid</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 average</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5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 paid per share</w:t>
            </w:r>
          </w:p>
        </w:tc>
        <w:tc>
          <w:tcPr>
            <w:tcW w:w="15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41"/>
        </w:trPr>
        <w:tc>
          <w:tcPr>
            <w:tcW w:w="150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5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239"/>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700,000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£ 28.0350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£ 27.5350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£ 27.7515</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£ 28.0350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£ 27.5750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£ 27.7667</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Chi-X (CXE)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£ 27.9100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£ 27.5700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£ 27.7618</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€ 33.7900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€ 33.2200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€ 33.4820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€ 33.6400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€ 33.2000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€ 33.4911</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CBOE DXE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30 January 2025.</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respect of this programme, Natixis will make trading decisions in relation to the securities independently of the Company for a period from 30 January 2025 up to and including 25 April 2025.</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Natixis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Shell plc Share Buyback RNS_03.25.2025 (https://ml-eu.globenewswire.com/Resource/Download/e563f956-b95c-404d-82a0-0ebadfcb8a89)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March,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26 March 2025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2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Lowest price paid</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 average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56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 paid per share</w:t>
            </w:r>
          </w:p>
        </w:tc>
        <w:tc>
          <w:tcPr>
            <w:tcW w:w="14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41"/>
        </w:trPr>
        <w:tc>
          <w:tcPr>
            <w:tcW w:w="150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56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39"/>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230,893</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£ 28.3050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£ 27.8200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£ 28.0781</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42,503</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£ 28.2600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£ 27.8300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£ 28.0650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42,133</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£ 28.2750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£ 27.8550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£ 28.0714</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160,174</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€ 34.0700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€ 33.4700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€ 33.8271</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48,798</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€ 34.0700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€ 33.4800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€ 33.7817</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30 January 2025.</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respect of this programme, Natixis will make trading decisions in relation to the securities independently of the Company for a period from 30 January 2025 up to and including 25 April 2025.</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Natixis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Shell plc Share Buyback RNS_03.26.2025 (https://ml-eu.globenewswire.com/Resource/Download/5ea610b8-2cda-494b-8cc8-acc66e464045)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 March,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27 March 2025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2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Lowest price paid</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 average</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5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 paid per share</w:t>
            </w:r>
          </w:p>
        </w:tc>
        <w:tc>
          <w:tcPr>
            <w:tcW w:w="15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41"/>
        </w:trPr>
        <w:tc>
          <w:tcPr>
            <w:tcW w:w="150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5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239"/>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682,127</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£ 28.2400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£ 27.9800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£ 28.1045</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140,472</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£ 28.2400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£ 27.9750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£ 28.0925</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Chi-X (CXE)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140,574</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£ 28.2400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£ 27.9950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£ 28.0943</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486,044</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€ 34.1100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€ 33.7500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€ 33.8882</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145,808</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€ 34.1050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€ 33.7450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€ 33.8762</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CBOE DXE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30 January 2025.</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respect of this programme, Natixis will make trading decisions in relation to the securities independently of the Company for a period from 30 January 2025 up to and including 25 April 2025.</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Natixis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Shell plc Share Buyback RNS_03.27.2025 (https://ml-eu.globenewswire.com/Resource/Download/a8bc452c-f535-4f56-9b1c-0c4958e78fad)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 March,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28 March 2025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2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Lowest price paid</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 average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56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 paid per share</w:t>
            </w:r>
          </w:p>
        </w:tc>
        <w:tc>
          <w:tcPr>
            <w:tcW w:w="14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41"/>
        </w:trPr>
        <w:tc>
          <w:tcPr>
            <w:tcW w:w="150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56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39"/>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£ 28.2250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£ 27.8900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£ 27.9935</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£ 28.1950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£ 27.9200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£ 28.0019</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£ 28.2250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£ 27.9100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£ 27.9993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800,000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€ 34.1000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€ 33.5400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€ 33.6913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€ 34.1050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€ 33.5450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€ 33.7598</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30 January 2025.</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respect of this programme, Natixis will make trading decisions in relation to the securities independently of the Company for a period from 30 January 2025 up to and including 25 April 2025.</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Natixis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Shell plc Share Buyback RNS_03.28.2025 (https://ml-eu.globenewswire.com/Resource/Download/44f64e1d-02be-4ab9-8e11-d95c46d2ff7a)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March,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31 March 2025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2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Lowest price paid</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 average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56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 paid per share</w:t>
            </w:r>
          </w:p>
        </w:tc>
        <w:tc>
          <w:tcPr>
            <w:tcW w:w="14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41"/>
        </w:trPr>
        <w:tc>
          <w:tcPr>
            <w:tcW w:w="150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56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39"/>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705,538</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£ 28.2500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£ 27.6750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£ 27.9477</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£ 28.2450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£ 27.7250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£ 27.9572</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£ 28.2450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£ 27.7350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£ 27.9554</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486,638</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€ 33.9600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€ 33.2600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€ 33.5966</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€ 33.9550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€ 33.3300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€ 33.6182</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31/03/2025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30 January 2025.</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respect of this programme, Natixis will make trading decisions in relation to the securities independently of the Company for a period from 30 January 2025 up to and including 25 April 2025.</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Natixis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Shell plc Share Buyback RNS_03.31.2025 (https://ml-eu.globenewswire.com/Resource/Download/cb553b5b-5c00-4b8d-85b5-bab75fb0227f)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This Report on Form 6-K is incorporated by reference into:</w:t>
      </w:r>
    </w:p>
    <w:p>
      <w:pPr>
        <w:spacing w:after="0" w:line="200" w:lineRule="exact"/>
        <w:rPr>
          <w:sz w:val="20"/>
          <w:szCs w:val="20"/>
          <w:color w:val="auto"/>
        </w:rPr>
      </w:pPr>
    </w:p>
    <w:p>
      <w:pPr>
        <w:spacing w:after="0" w:line="241" w:lineRule="exact"/>
        <w:rPr>
          <w:sz w:val="20"/>
          <w:szCs w:val="20"/>
          <w:color w:val="auto"/>
        </w:rPr>
      </w:pPr>
    </w:p>
    <w:p>
      <w:pPr>
        <w:ind w:left="560" w:hanging="498"/>
        <w:spacing w:after="0" w:line="282" w:lineRule="auto"/>
        <w:tabs>
          <w:tab w:leader="none" w:pos="5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F-3 of Shell plc, Shell Finance US Inc. and Shell International Finance B.V. (Registration Numbers 333-276068, 333-276068-01 and 333-276068-02); and</w:t>
      </w:r>
    </w:p>
    <w:p>
      <w:pPr>
        <w:spacing w:after="0" w:line="161" w:lineRule="exact"/>
        <w:rPr>
          <w:rFonts w:ascii="Times New Roman" w:cs="Times New Roman" w:eastAsia="Times New Roman" w:hAnsi="Times New Roman"/>
          <w:sz w:val="18"/>
          <w:szCs w:val="18"/>
          <w:color w:val="auto"/>
        </w:rPr>
      </w:pPr>
    </w:p>
    <w:p>
      <w:pPr>
        <w:ind w:left="580" w:hanging="505"/>
        <w:spacing w:after="0"/>
        <w:tabs>
          <w:tab w:leader="none" w:pos="5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Statements on Form S-8 of Shell plc (Registration Numbers 333-262396 and 333-272192).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320" w:top="1120" w:right="879" w:bottom="1440" w:gutter="0" w:footer="0" w:header="0"/>
        </w:sectPr>
      </w:pPr>
    </w:p>
    <w:bookmarkStart w:id="23" w:name="page24"/>
    <w:bookmarkEnd w:id="23"/>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Shell plc</w:t>
            </w:r>
          </w:p>
        </w:tc>
        <w:tc>
          <w:tcPr>
            <w:tcW w:w="500" w:type="dxa"/>
            <w:vAlign w:val="bottom"/>
            <w:gridSpan w:val="2"/>
          </w:tcPr>
          <w:p>
            <w:pPr>
              <w:spacing w:after="0"/>
              <w:rPr>
                <w:sz w:val="17"/>
                <w:szCs w:val="17"/>
                <w:color w:val="auto"/>
              </w:rPr>
            </w:pPr>
          </w:p>
        </w:tc>
      </w:tr>
      <w:tr>
        <w:trPr>
          <w:trHeight w:val="237"/>
        </w:trPr>
        <w:tc>
          <w:tcPr>
            <w:tcW w:w="45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Date: April 1, 2025</w:t>
            </w:r>
          </w:p>
        </w:tc>
        <w:tc>
          <w:tcPr>
            <w:tcW w:w="3400" w:type="dxa"/>
            <w:vAlign w:val="bottom"/>
          </w:tcPr>
          <w:p>
            <w:pPr>
              <w:spacing w:after="0"/>
              <w:rPr>
                <w:sz w:val="24"/>
                <w:szCs w:val="2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Julie Keefe</w:t>
            </w:r>
          </w:p>
        </w:tc>
        <w:tc>
          <w:tcPr>
            <w:tcW w:w="300" w:type="dxa"/>
            <w:vAlign w:val="bottom"/>
          </w:tcPr>
          <w:p>
            <w:pPr>
              <w:spacing w:after="0"/>
              <w:rPr>
                <w:sz w:val="24"/>
                <w:szCs w:val="24"/>
                <w:color w:val="auto"/>
              </w:rPr>
            </w:pPr>
          </w:p>
        </w:tc>
      </w:tr>
      <w:tr>
        <w:trPr>
          <w:trHeight w:val="218"/>
        </w:trPr>
        <w:tc>
          <w:tcPr>
            <w:tcW w:w="45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8"/>
              </w:rPr>
              <w:t>Julie Keefe</w:t>
            </w:r>
          </w:p>
        </w:tc>
      </w:tr>
      <w:tr>
        <w:trPr>
          <w:trHeight w:val="234"/>
        </w:trPr>
        <w:tc>
          <w:tcPr>
            <w:tcW w:w="4500" w:type="dxa"/>
            <w:vAlign w:val="bottom"/>
          </w:tcPr>
          <w:p>
            <w:pPr>
              <w:spacing w:after="0"/>
              <w:rPr>
                <w:sz w:val="20"/>
                <w:szCs w:val="20"/>
                <w:color w:val="auto"/>
              </w:rPr>
            </w:pPr>
          </w:p>
        </w:tc>
        <w:tc>
          <w:tcPr>
            <w:tcW w:w="5100" w:type="dxa"/>
            <w:vAlign w:val="bottom"/>
            <w:gridSpan w:val="5"/>
          </w:tcPr>
          <w:p>
            <w:pPr>
              <w:jc w:val="center"/>
              <w:ind w:left="3010"/>
              <w:spacing w:after="0"/>
              <w:rPr>
                <w:sz w:val="20"/>
                <w:szCs w:val="20"/>
                <w:color w:val="auto"/>
              </w:rPr>
            </w:pPr>
            <w:r>
              <w:rPr>
                <w:rFonts w:ascii="Times New Roman" w:cs="Times New Roman" w:eastAsia="Times New Roman" w:hAnsi="Times New Roman"/>
                <w:sz w:val="18"/>
                <w:szCs w:val="18"/>
                <w:color w:val="auto"/>
                <w:w w:val="99"/>
              </w:rPr>
              <w:t>Deputy Company Secretary</w:t>
            </w:r>
          </w:p>
        </w:tc>
      </w:tr>
    </w:tbl>
    <w:p>
      <w:pPr>
        <w:spacing w:after="0" w:line="1" w:lineRule="exact"/>
        <w:rPr>
          <w:sz w:val="20"/>
          <w:szCs w:val="20"/>
          <w:color w:val="auto"/>
        </w:rPr>
      </w:pPr>
    </w:p>
    <w:sectPr>
      <w:pgSz w:w="11900" w:h="16838" w:orient="portrait"/>
      <w:cols w:equalWidth="0" w:num="1">
        <w:col w:w="10280"/>
      </w:cols>
      <w:pgMar w:left="320" w:top="1008"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lvl w:ilvl="1">
      <w:lvlJc w:val="left"/>
      <w:lvlText w:val="(%2)"/>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2025-04-01T11:34:56Z</dcterms:created>
  <dcterms:modified xsi:type="dcterms:W3CDTF">2025-04-01T11:34:56Z</dcterms:modified>
</cp:coreProperties>
</file>